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非遗项目</w:t>
      </w:r>
    </w:p>
    <w:p>
      <w:pPr>
        <w:spacing w:line="50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省级：6个</w:t>
      </w:r>
    </w:p>
    <w:p>
      <w:pPr>
        <w:spacing w:line="5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　</w:t>
      </w:r>
      <w:r>
        <w:rPr>
          <w:rFonts w:hint="eastAsia" w:asciiTheme="majorEastAsia" w:hAnsiTheme="majorEastAsia" w:eastAsiaTheme="majorEastAsia"/>
          <w:sz w:val="28"/>
          <w:szCs w:val="28"/>
        </w:rPr>
        <w:t>第一批1个</w:t>
      </w:r>
      <w:r>
        <w:rPr>
          <w:rFonts w:hint="eastAsia" w:asciiTheme="majorEastAsia" w:hAnsiTheme="majorEastAsia" w:eastAsiaTheme="majorEastAsia"/>
          <w:szCs w:val="21"/>
        </w:rPr>
        <w:t>（2007.6.6 ）：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　 </w:t>
      </w:r>
      <w:r>
        <w:rPr>
          <w:rFonts w:hint="eastAsia" w:asciiTheme="majorEastAsia" w:hAnsiTheme="majorEastAsia" w:eastAsiaTheme="majorEastAsia"/>
          <w:szCs w:val="21"/>
        </w:rPr>
        <w:t>梁山调</w:t>
      </w:r>
      <w:r>
        <w:rPr>
          <w:rFonts w:hint="eastAsia" w:asciiTheme="majorEastAsia" w:hAnsiTheme="majorEastAsia" w:eastAsiaTheme="majorEastAsia"/>
          <w:sz w:val="24"/>
        </w:rPr>
        <w:t>　</w:t>
      </w:r>
    </w:p>
    <w:p>
      <w:pPr>
        <w:spacing w:line="50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第二批  个</w:t>
      </w:r>
      <w:r>
        <w:rPr>
          <w:rFonts w:hint="eastAsia" w:asciiTheme="majorEastAsia" w:hAnsiTheme="majorEastAsia" w:eastAsiaTheme="majorEastAsia"/>
          <w:szCs w:val="21"/>
        </w:rPr>
        <w:t>（2009.5.27）：　</w:t>
      </w:r>
    </w:p>
    <w:p>
      <w:pPr>
        <w:spacing w:line="500" w:lineRule="exact"/>
        <w:ind w:firstLine="280" w:firstLineChars="1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第三批2个</w:t>
      </w:r>
      <w:r>
        <w:rPr>
          <w:rFonts w:hint="eastAsia" w:asciiTheme="majorEastAsia" w:hAnsiTheme="majorEastAsia" w:eastAsiaTheme="majorEastAsia"/>
          <w:szCs w:val="21"/>
        </w:rPr>
        <w:t>（2011.6.9）：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　 </w:t>
      </w:r>
      <w:r>
        <w:rPr>
          <w:rFonts w:hint="eastAsia" w:asciiTheme="majorEastAsia" w:hAnsiTheme="majorEastAsia" w:eastAsiaTheme="majorEastAsia"/>
          <w:szCs w:val="21"/>
        </w:rPr>
        <w:t>蟠龙菜制作技艺、莫愁女传说</w:t>
      </w:r>
    </w:p>
    <w:p>
      <w:pPr>
        <w:spacing w:line="500" w:lineRule="exact"/>
        <w:ind w:left="3499" w:leftChars="133" w:hanging="3220" w:hangingChars="115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第四批3个</w:t>
      </w:r>
      <w:r>
        <w:rPr>
          <w:rFonts w:hint="eastAsia" w:asciiTheme="majorEastAsia" w:hAnsiTheme="majorEastAsia" w:eastAsiaTheme="majorEastAsia"/>
          <w:szCs w:val="21"/>
        </w:rPr>
        <w:t>（2013.10.22）：　葛粉制作技艺、肖氏万灵膏制作技艺、石牌豆制品制作技艺</w:t>
      </w:r>
      <w:r>
        <w:rPr>
          <w:rFonts w:hint="eastAsia" w:asciiTheme="majorEastAsia" w:hAnsiTheme="majorEastAsia" w:eastAsiaTheme="majorEastAsia"/>
          <w:sz w:val="24"/>
        </w:rPr>
        <w:t>　　　　　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</w:t>
      </w:r>
    </w:p>
    <w:p>
      <w:pPr>
        <w:spacing w:line="5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第五批  个</w:t>
      </w:r>
      <w:r>
        <w:rPr>
          <w:rFonts w:hint="eastAsia" w:asciiTheme="majorEastAsia" w:hAnsiTheme="majorEastAsia" w:eastAsiaTheme="majorEastAsia"/>
          <w:szCs w:val="21"/>
        </w:rPr>
        <w:t>（2016.7.27 ）：　</w:t>
      </w:r>
    </w:p>
    <w:p>
      <w:pPr>
        <w:spacing w:line="500" w:lineRule="exact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500" w:lineRule="exac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荆门级：17个</w:t>
      </w:r>
    </w:p>
    <w:p>
      <w:pPr>
        <w:spacing w:line="500" w:lineRule="exact"/>
        <w:ind w:firstLine="280" w:firstLineChars="1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第一批2个</w:t>
      </w:r>
      <w:r>
        <w:rPr>
          <w:rFonts w:hint="eastAsia" w:asciiTheme="majorEastAsia" w:hAnsiTheme="majorEastAsia" w:eastAsiaTheme="majorEastAsia"/>
          <w:szCs w:val="21"/>
        </w:rPr>
        <w:t>（2006.12.8）：　 梁山调</w:t>
      </w:r>
      <w:r>
        <w:rPr>
          <w:rFonts w:hint="eastAsia" w:asciiTheme="majorEastAsia" w:hAnsiTheme="majorEastAsia" w:eastAsiaTheme="majorEastAsia"/>
          <w:b/>
          <w:szCs w:val="21"/>
        </w:rPr>
        <w:t>、</w:t>
      </w:r>
      <w:r>
        <w:rPr>
          <w:rFonts w:hint="eastAsia" w:asciiTheme="majorEastAsia" w:hAnsiTheme="majorEastAsia" w:eastAsiaTheme="majorEastAsia"/>
          <w:szCs w:val="21"/>
        </w:rPr>
        <w:t>蟠龙菜制作技艺</w:t>
      </w: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8"/>
          <w:szCs w:val="28"/>
        </w:rPr>
        <w:t>　　</w:t>
      </w:r>
    </w:p>
    <w:p>
      <w:pPr>
        <w:spacing w:line="500" w:lineRule="exact"/>
        <w:ind w:left="3578" w:leftChars="104" w:hanging="3360" w:hangingChars="1200"/>
        <w:rPr>
          <w:rFonts w:asciiTheme="majorEastAsia" w:hAnsiTheme="majorEastAsia" w:eastAsiaTheme="majorEastAsia"/>
          <w:color w:val="0000FF"/>
          <w:sz w:val="24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第二批6个</w:t>
      </w:r>
      <w:r>
        <w:rPr>
          <w:rFonts w:hint="eastAsia" w:asciiTheme="majorEastAsia" w:hAnsiTheme="majorEastAsia" w:eastAsiaTheme="majorEastAsia"/>
          <w:sz w:val="24"/>
        </w:rPr>
        <w:t>（</w:t>
      </w:r>
      <w:r>
        <w:rPr>
          <w:rFonts w:hint="eastAsia" w:asciiTheme="majorEastAsia" w:hAnsiTheme="majorEastAsia" w:eastAsiaTheme="majorEastAsia"/>
          <w:szCs w:val="21"/>
        </w:rPr>
        <w:t>2008.12.29</w:t>
      </w:r>
      <w:r>
        <w:rPr>
          <w:rFonts w:hint="eastAsia" w:asciiTheme="majorEastAsia" w:hAnsiTheme="majorEastAsia" w:eastAsiaTheme="majorEastAsia"/>
          <w:sz w:val="24"/>
        </w:rPr>
        <w:t xml:space="preserve">）： </w:t>
      </w:r>
      <w:r>
        <w:rPr>
          <w:rFonts w:hint="eastAsia" w:asciiTheme="majorEastAsia" w:hAnsiTheme="majorEastAsia" w:eastAsiaTheme="majorEastAsia"/>
          <w:color w:val="0000FF"/>
          <w:szCs w:val="21"/>
        </w:rPr>
        <w:t>阳春白雪典故、</w:t>
      </w:r>
      <w:r>
        <w:rPr>
          <w:rFonts w:hint="eastAsia" w:asciiTheme="majorEastAsia" w:hAnsiTheme="majorEastAsia" w:eastAsiaTheme="majorEastAsia"/>
          <w:szCs w:val="21"/>
        </w:rPr>
        <w:t>莫愁女的传说、</w:t>
      </w:r>
      <w:r>
        <w:rPr>
          <w:rFonts w:hint="eastAsia" w:asciiTheme="majorEastAsia" w:hAnsiTheme="majorEastAsia" w:eastAsiaTheme="majorEastAsia"/>
          <w:color w:val="0000FF"/>
          <w:szCs w:val="21"/>
        </w:rPr>
        <w:t>显陵御乐、海马舞、汉江船工号子、高跷拉犟驴</w:t>
      </w:r>
    </w:p>
    <w:p>
      <w:pPr>
        <w:spacing w:line="500" w:lineRule="exact"/>
        <w:ind w:left="1198" w:leftChars="104" w:hanging="980" w:hangingChars="3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第三批2个</w:t>
      </w:r>
      <w:r>
        <w:rPr>
          <w:rFonts w:hint="eastAsia" w:asciiTheme="majorEastAsia" w:hAnsiTheme="majorEastAsia" w:eastAsiaTheme="majorEastAsia"/>
          <w:szCs w:val="21"/>
        </w:rPr>
        <w:t>（2010.12.28）：　肖氏万灵膏制作技艺、</w:t>
      </w:r>
      <w:r>
        <w:rPr>
          <w:rFonts w:hint="eastAsia" w:asciiTheme="majorEastAsia" w:hAnsiTheme="majorEastAsia" w:eastAsiaTheme="majorEastAsia"/>
          <w:color w:val="0000FF"/>
          <w:szCs w:val="21"/>
        </w:rPr>
        <w:t>放风筝</w:t>
      </w:r>
    </w:p>
    <w:p>
      <w:pPr>
        <w:spacing w:line="500" w:lineRule="exact"/>
        <w:ind w:left="1198" w:leftChars="104" w:hanging="980" w:hangingChars="3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第四批2个</w:t>
      </w:r>
      <w:r>
        <w:rPr>
          <w:rFonts w:hint="eastAsia" w:asciiTheme="majorEastAsia" w:hAnsiTheme="majorEastAsia" w:eastAsiaTheme="majorEastAsia"/>
          <w:szCs w:val="21"/>
        </w:rPr>
        <w:t>（2013.6.4）：　　葛粉制作技艺、石牌豆制品制作技艺</w:t>
      </w: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8"/>
          <w:szCs w:val="28"/>
        </w:rPr>
        <w:t>　　　　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</w:t>
      </w:r>
    </w:p>
    <w:p>
      <w:pPr>
        <w:spacing w:line="500" w:lineRule="exact"/>
        <w:ind w:left="1198" w:leftChars="104" w:hanging="980" w:hangingChars="350"/>
        <w:rPr>
          <w:rFonts w:asciiTheme="majorEastAsia" w:hAnsiTheme="majorEastAsia" w:eastAsiaTheme="majorEastAsia"/>
          <w:color w:val="0000FF"/>
          <w:szCs w:val="21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第五批2个</w:t>
      </w:r>
      <w:r>
        <w:rPr>
          <w:rFonts w:hint="eastAsia" w:asciiTheme="majorEastAsia" w:hAnsiTheme="majorEastAsia" w:eastAsiaTheme="majorEastAsia"/>
          <w:szCs w:val="21"/>
        </w:rPr>
        <w:t>（2015.11.3）：　</w:t>
      </w:r>
      <w:r>
        <w:rPr>
          <w:rFonts w:hint="eastAsia" w:asciiTheme="majorEastAsia" w:hAnsiTheme="majorEastAsia" w:eastAsiaTheme="majorEastAsia"/>
          <w:color w:val="0000FF"/>
          <w:szCs w:val="21"/>
        </w:rPr>
        <w:t xml:space="preserve"> 老肖家烧伤传统治疗技艺、柴湖曹氏接骨传统治疗技艺、</w:t>
      </w:r>
    </w:p>
    <w:p>
      <w:pPr>
        <w:spacing w:line="500" w:lineRule="exact"/>
        <w:ind w:left="1198" w:leftChars="104" w:hanging="980" w:hangingChars="350"/>
        <w:rPr>
          <w:rFonts w:asciiTheme="majorEastAsia" w:hAnsiTheme="majorEastAsia" w:eastAsiaTheme="majorEastAsia"/>
          <w:color w:val="0000FF"/>
          <w:sz w:val="24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第六批3个</w:t>
      </w:r>
      <w:r>
        <w:rPr>
          <w:rFonts w:hint="eastAsia" w:asciiTheme="majorEastAsia" w:hAnsiTheme="majorEastAsia" w:eastAsiaTheme="majorEastAsia"/>
          <w:szCs w:val="21"/>
        </w:rPr>
        <w:t xml:space="preserve">（2017.6.6）：　  </w:t>
      </w:r>
      <w:r>
        <w:rPr>
          <w:rFonts w:hint="eastAsia" w:asciiTheme="majorEastAsia" w:hAnsiTheme="majorEastAsia" w:eastAsiaTheme="major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  <w:shd w:val="clear" w:color="auto" w:fill="FFFFFF"/>
        </w:rPr>
        <w:t>长寿武高跷、柴湖黄酒酿造</w:t>
      </w:r>
      <w:r>
        <w:rPr>
          <w:rFonts w:hint="eastAsia" w:asciiTheme="majorEastAsia" w:hAnsiTheme="majorEastAsia" w:eastAsiaTheme="majorEastAsia"/>
          <w:color w:val="0000FF"/>
          <w:szCs w:val="21"/>
        </w:rPr>
        <w:t>技艺、</w:t>
      </w:r>
      <w:r>
        <w:rPr>
          <w:rFonts w:hint="eastAsia"/>
          <w:color w:val="0000FF"/>
          <w:szCs w:val="21"/>
          <w:shd w:val="clear" w:color="auto" w:fill="FFFFFF"/>
        </w:rPr>
        <w:t>蒋氏</w:t>
      </w:r>
      <w:bookmarkStart w:id="0" w:name="_GoBack"/>
      <w:bookmarkEnd w:id="0"/>
      <w:r>
        <w:rPr>
          <w:rFonts w:hint="eastAsia"/>
          <w:color w:val="0000FF"/>
          <w:szCs w:val="21"/>
          <w:shd w:val="clear" w:color="auto" w:fill="FFFFFF"/>
        </w:rPr>
        <w:t>舒筋活络膏熬制</w:t>
      </w:r>
      <w:r>
        <w:rPr>
          <w:rFonts w:hint="eastAsia" w:asciiTheme="majorEastAsia" w:hAnsiTheme="majorEastAsia" w:eastAsiaTheme="majorEastAsia"/>
          <w:color w:val="0000FF"/>
          <w:szCs w:val="21"/>
        </w:rPr>
        <w:t>技艺</w:t>
      </w:r>
    </w:p>
    <w:p>
      <w:pPr>
        <w:spacing w:line="500" w:lineRule="exact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50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钟祥级</w:t>
      </w:r>
      <w:r>
        <w:rPr>
          <w:rFonts w:hint="eastAsia" w:asciiTheme="majorEastAsia" w:hAnsiTheme="majorEastAsia" w:eastAsiaTheme="majorEastAsia"/>
          <w:sz w:val="32"/>
          <w:szCs w:val="32"/>
        </w:rPr>
        <w:t>：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30个</w:t>
      </w:r>
    </w:p>
    <w:p>
      <w:pPr>
        <w:spacing w:line="500" w:lineRule="exact"/>
        <w:ind w:left="3872" w:leftChars="44" w:hanging="3780" w:hangingChars="1350"/>
        <w:rPr>
          <w:rFonts w:asciiTheme="majorEastAsia" w:hAnsiTheme="majorEastAsia" w:eastAsiaTheme="majorEastAsia"/>
          <w:color w:val="0000FF"/>
          <w:szCs w:val="21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第一批9个</w:t>
      </w:r>
      <w:r>
        <w:rPr>
          <w:rFonts w:hint="eastAsia" w:asciiTheme="majorEastAsia" w:hAnsiTheme="majorEastAsia" w:eastAsiaTheme="majorEastAsia"/>
          <w:szCs w:val="21"/>
        </w:rPr>
        <w:t xml:space="preserve">（2008.12.22）：   </w:t>
      </w:r>
      <w:r>
        <w:rPr>
          <w:rFonts w:hint="eastAsia" w:asciiTheme="majorEastAsia" w:hAnsiTheme="majorEastAsia" w:eastAsiaTheme="majorEastAsia"/>
          <w:color w:val="0000FF"/>
          <w:szCs w:val="21"/>
        </w:rPr>
        <w:t>梁山调、蟠龙菜制作技艺、阳春白雪典故、莫愁女的传说、显陵御乐、海马舞、汉江船工号子、高跷拉犟驴、放风筝</w:t>
      </w:r>
    </w:p>
    <w:p>
      <w:pPr>
        <w:spacing w:line="500" w:lineRule="exact"/>
        <w:ind w:left="3862" w:leftChars="39" w:hanging="3780" w:hangingChars="13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第二批6个</w:t>
      </w:r>
      <w:r>
        <w:rPr>
          <w:rFonts w:hint="eastAsia" w:asciiTheme="majorEastAsia" w:hAnsiTheme="majorEastAsia" w:eastAsiaTheme="majorEastAsia"/>
          <w:szCs w:val="21"/>
        </w:rPr>
        <w:t>（2010.12.24）：　 钟祥十番锣鼓、冷水铺打土板墙号子、笼灯、皮影戏、</w:t>
      </w:r>
      <w:r>
        <w:rPr>
          <w:rFonts w:hint="eastAsia" w:asciiTheme="majorEastAsia" w:hAnsiTheme="majorEastAsia" w:eastAsiaTheme="majorEastAsia"/>
          <w:color w:val="0000FF"/>
          <w:szCs w:val="21"/>
        </w:rPr>
        <w:t>肖氏万灵膏炮制技艺、</w:t>
      </w:r>
      <w:r>
        <w:rPr>
          <w:rFonts w:hint="eastAsia" w:asciiTheme="majorEastAsia" w:hAnsiTheme="majorEastAsia" w:eastAsiaTheme="majorEastAsia"/>
          <w:szCs w:val="21"/>
        </w:rPr>
        <w:t>热伏扇子</w:t>
      </w:r>
    </w:p>
    <w:p>
      <w:pPr>
        <w:spacing w:line="500" w:lineRule="exact"/>
        <w:ind w:left="3870" w:leftChars="43" w:hanging="3780" w:hangingChars="13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第三批6个</w:t>
      </w:r>
      <w:r>
        <w:rPr>
          <w:rFonts w:hint="eastAsia" w:asciiTheme="majorEastAsia" w:hAnsiTheme="majorEastAsia" w:eastAsiaTheme="majorEastAsia"/>
          <w:szCs w:val="21"/>
        </w:rPr>
        <w:t>（2013.5.6）：  　 打锣腔、善歌锣鼓、凤凰灯舞、</w:t>
      </w:r>
      <w:r>
        <w:rPr>
          <w:rFonts w:hint="eastAsia" w:asciiTheme="majorEastAsia" w:hAnsiTheme="majorEastAsia" w:eastAsiaTheme="majorEastAsia"/>
          <w:color w:val="0000FF"/>
          <w:szCs w:val="21"/>
        </w:rPr>
        <w:t>葛粉制作技艺、石牌豆制品制作技艺、</w:t>
      </w:r>
      <w:r>
        <w:rPr>
          <w:rFonts w:hint="eastAsia" w:asciiTheme="majorEastAsia" w:hAnsiTheme="majorEastAsia" w:eastAsiaTheme="majorEastAsia"/>
          <w:szCs w:val="21"/>
        </w:rPr>
        <w:t>长滩丧事习俗</w:t>
      </w:r>
    </w:p>
    <w:p>
      <w:pPr>
        <w:spacing w:line="500" w:lineRule="exact"/>
        <w:ind w:left="3921" w:leftChars="67" w:hanging="3780" w:hangingChars="13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第四批5个</w:t>
      </w:r>
      <w:r>
        <w:rPr>
          <w:rFonts w:hint="eastAsia" w:asciiTheme="majorEastAsia" w:hAnsiTheme="majorEastAsia" w:eastAsiaTheme="majorEastAsia"/>
          <w:szCs w:val="21"/>
        </w:rPr>
        <w:t xml:space="preserve">（2015.11.2）：　 </w:t>
      </w:r>
      <w:r>
        <w:rPr>
          <w:rFonts w:hint="eastAsia" w:asciiTheme="majorEastAsia" w:hAnsiTheme="majorEastAsia" w:eastAsiaTheme="majorEastAsia"/>
          <w:color w:val="0000FF"/>
          <w:szCs w:val="21"/>
        </w:rPr>
        <w:t xml:space="preserve"> 老肖家烧伤传统治疗技艺、</w:t>
      </w:r>
      <w:r>
        <w:rPr>
          <w:rFonts w:hint="eastAsia" w:asciiTheme="majorEastAsia" w:hAnsiTheme="majorEastAsia" w:eastAsiaTheme="majorEastAsia"/>
          <w:szCs w:val="21"/>
        </w:rPr>
        <w:t>贵生堂接骨续筋膏制作技艺、</w:t>
      </w:r>
      <w:r>
        <w:rPr>
          <w:rFonts w:hint="eastAsia" w:asciiTheme="majorEastAsia" w:hAnsiTheme="majorEastAsia" w:eastAsiaTheme="majorEastAsia"/>
          <w:color w:val="0000FF"/>
          <w:szCs w:val="21"/>
        </w:rPr>
        <w:t>柴湖曹氏接骨传统治疗技艺、</w:t>
      </w:r>
      <w:r>
        <w:rPr>
          <w:rFonts w:hint="eastAsia" w:asciiTheme="majorEastAsia" w:hAnsiTheme="majorEastAsia" w:eastAsiaTheme="majorEastAsia"/>
          <w:szCs w:val="21"/>
        </w:rPr>
        <w:t>曲胡制作技艺、蹴球</w:t>
      </w:r>
    </w:p>
    <w:p>
      <w:pPr>
        <w:spacing w:line="500" w:lineRule="exact"/>
        <w:ind w:left="3921" w:leftChars="67" w:hanging="3780" w:hangingChars="1350"/>
        <w:rPr>
          <w:rFonts w:hint="eastAsia"/>
          <w:color w:val="333333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第五批4个</w:t>
      </w:r>
      <w:r>
        <w:rPr>
          <w:rFonts w:hint="eastAsia" w:asciiTheme="majorEastAsia" w:hAnsiTheme="majorEastAsia" w:eastAsiaTheme="majorEastAsia"/>
          <w:szCs w:val="21"/>
        </w:rPr>
        <w:t>（2017.5.22）：　</w:t>
      </w:r>
      <w:r>
        <w:rPr>
          <w:rFonts w:hint="eastAsia" w:asciiTheme="majorEastAsia" w:hAnsiTheme="majorEastAsia" w:eastAsiaTheme="majorEastAsia"/>
          <w:color w:val="0000FF"/>
          <w:szCs w:val="21"/>
        </w:rPr>
        <w:t xml:space="preserve">  </w:t>
      </w:r>
      <w:r>
        <w:rPr>
          <w:rFonts w:hint="eastAsia"/>
          <w:color w:val="0000FF"/>
          <w:szCs w:val="21"/>
          <w:shd w:val="clear" w:color="auto" w:fill="FFFFFF"/>
        </w:rPr>
        <w:t>长寿武高跷</w:t>
      </w:r>
      <w:r>
        <w:rPr>
          <w:rFonts w:hint="eastAsia"/>
          <w:color w:val="333333"/>
          <w:szCs w:val="21"/>
          <w:shd w:val="clear" w:color="auto" w:fill="FFFFFF"/>
        </w:rPr>
        <w:t>、</w:t>
      </w:r>
      <w:r>
        <w:rPr>
          <w:rFonts w:hint="eastAsia"/>
          <w:color w:val="0000FF"/>
          <w:szCs w:val="21"/>
          <w:shd w:val="clear" w:color="auto" w:fill="FFFFFF"/>
        </w:rPr>
        <w:t>柴湖黄酒酿造</w:t>
      </w:r>
      <w:r>
        <w:rPr>
          <w:rFonts w:hint="eastAsia" w:asciiTheme="majorEastAsia" w:hAnsiTheme="majorEastAsia" w:eastAsiaTheme="majorEastAsia"/>
          <w:color w:val="0000FF"/>
          <w:szCs w:val="21"/>
        </w:rPr>
        <w:t>技艺、</w:t>
      </w:r>
      <w:r>
        <w:rPr>
          <w:rFonts w:hint="eastAsia"/>
          <w:color w:val="0000FF"/>
          <w:szCs w:val="21"/>
          <w:shd w:val="clear" w:color="auto" w:fill="FFFFFF"/>
        </w:rPr>
        <w:t>蒋氏舒筋活络膏熬制</w:t>
      </w:r>
      <w:r>
        <w:rPr>
          <w:rFonts w:hint="eastAsia" w:asciiTheme="majorEastAsia" w:hAnsiTheme="majorEastAsia" w:eastAsiaTheme="majorEastAsia"/>
          <w:color w:val="0000FF"/>
          <w:szCs w:val="21"/>
        </w:rPr>
        <w:t>技艺、</w:t>
      </w:r>
      <w:r>
        <w:rPr>
          <w:rFonts w:hint="eastAsia"/>
          <w:color w:val="333333"/>
          <w:szCs w:val="21"/>
          <w:shd w:val="clear" w:color="auto" w:fill="FFFFFF"/>
        </w:rPr>
        <w:t>丰乐河陀螺包子制作技艺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老肖家烧伤传统治疗技艺、(郢中、长滩）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柴湖曹氏接骨传统治疗技艺、（郢中、柴湖）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长寿武高跷、（长寿）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柴湖黄酒酿造技艺、柴湖）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蒋氏舒筋活络膏熬制技艺、（郢中、文集）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善歌锣鼓、（张集）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贵生堂接骨续筋膏制作技艺、（柴湖）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曲胡制作技艺、（柴湖）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、蹴球、（九里）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丰乐河陀螺包子制作技艺，（丰乐） </w:t>
      </w:r>
    </w:p>
    <w:p>
      <w:pPr>
        <w:spacing w:line="500" w:lineRule="exact"/>
        <w:ind w:left="2976" w:leftChars="67" w:hanging="2835" w:hangingChars="1350"/>
        <w:rPr>
          <w:rFonts w:hint="eastAsia"/>
          <w:color w:val="333333"/>
          <w:szCs w:val="21"/>
          <w:shd w:val="clear" w:color="auto" w:fill="FFFFFF"/>
        </w:rPr>
      </w:pPr>
    </w:p>
    <w:p>
      <w:pPr>
        <w:spacing w:line="500" w:lineRule="exact"/>
        <w:ind w:left="2976" w:leftChars="67" w:hanging="2835" w:hangingChars="1350"/>
        <w:rPr>
          <w:rFonts w:hint="eastAsia"/>
          <w:color w:val="333333"/>
          <w:szCs w:val="21"/>
          <w:shd w:val="clear" w:color="auto" w:fill="FFFFFF"/>
        </w:rPr>
      </w:pPr>
    </w:p>
    <w:p/>
    <w:sectPr>
      <w:pgSz w:w="11906" w:h="16838"/>
      <w:pgMar w:top="1077" w:right="1021" w:bottom="107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6C"/>
    <w:rsid w:val="004E64C0"/>
    <w:rsid w:val="00761F6C"/>
    <w:rsid w:val="0ED75087"/>
    <w:rsid w:val="33CC2896"/>
    <w:rsid w:val="341A05B5"/>
    <w:rsid w:val="5CD06D25"/>
    <w:rsid w:val="6162470A"/>
    <w:rsid w:val="7301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647</Characters>
  <Lines>5</Lines>
  <Paragraphs>1</Paragraphs>
  <TotalTime>3</TotalTime>
  <ScaleCrop>false</ScaleCrop>
  <LinksUpToDate>false</LinksUpToDate>
  <CharactersWithSpaces>759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2018-10-26T00:54:00Z</dcterms:created>
  <dc:creator>Administrator</dc:creator>
  <cp:lastModifiedBy>Administrator</cp:lastModifiedBy>
  <cp:lastPrinted>2019-10-08T03:03:00Z</cp:lastPrinted>
  <dcterms:modified xsi:type="dcterms:W3CDTF">2020-05-13T08:56:02Z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